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0AC0D" w14:textId="77777777" w:rsidR="00CC6F1D" w:rsidRPr="00CC6F1D" w:rsidRDefault="00CC6F1D" w:rsidP="00CC6F1D">
      <w:pPr>
        <w:spacing w:line="276" w:lineRule="auto"/>
        <w:jc w:val="center"/>
        <w:rPr>
          <w:rFonts w:ascii="Aptos" w:eastAsia="Aptos" w:hAnsi="Aptos" w:cs="Arial"/>
          <w:b/>
          <w:bCs/>
          <w:sz w:val="22"/>
          <w:szCs w:val="22"/>
        </w:rPr>
      </w:pPr>
      <w:r w:rsidRPr="00CC6F1D">
        <w:rPr>
          <w:rFonts w:ascii="Aptos" w:eastAsia="Aptos" w:hAnsi="Aptos" w:cs="Arial"/>
          <w:b/>
          <w:bCs/>
          <w:sz w:val="22"/>
          <w:szCs w:val="22"/>
        </w:rPr>
        <w:t xml:space="preserve">Vyhlásenie o záujmoch  </w:t>
      </w:r>
    </w:p>
    <w:p w14:paraId="2C85773E" w14:textId="77777777" w:rsidR="00CC6F1D" w:rsidRPr="00CC6F1D" w:rsidRDefault="00CC6F1D" w:rsidP="00CC6F1D">
      <w:pPr>
        <w:spacing w:line="276" w:lineRule="auto"/>
        <w:jc w:val="center"/>
        <w:rPr>
          <w:rFonts w:ascii="Aptos" w:eastAsia="Aptos" w:hAnsi="Aptos" w:cs="Arial"/>
          <w:sz w:val="22"/>
          <w:szCs w:val="22"/>
        </w:rPr>
      </w:pPr>
      <w:r w:rsidRPr="00CC6F1D">
        <w:rPr>
          <w:rFonts w:ascii="Aptos" w:eastAsia="Aptos" w:hAnsi="Aptos" w:cs="Arial"/>
          <w:sz w:val="22"/>
          <w:szCs w:val="22"/>
        </w:rPr>
        <w:t>vo vzťahu k hodnotenej zdravotníckej technológii [</w:t>
      </w:r>
      <w:r w:rsidRPr="00CC6F1D">
        <w:rPr>
          <w:rFonts w:ascii="Aptos" w:eastAsia="Aptos" w:hAnsi="Aptos" w:cs="Arial"/>
          <w:sz w:val="22"/>
          <w:szCs w:val="22"/>
          <w:highlight w:val="yellow"/>
        </w:rPr>
        <w:t>tento text nahraďte názvom lieku, zdravotníckej pomôcky alebo dietetickej potraviny</w:t>
      </w:r>
      <w:r w:rsidRPr="00CC6F1D">
        <w:rPr>
          <w:rFonts w:ascii="Aptos" w:eastAsia="Aptos" w:hAnsi="Aptos" w:cs="Arial"/>
          <w:sz w:val="22"/>
          <w:szCs w:val="22"/>
        </w:rPr>
        <w:t>] určenej na použitie pri  [</w:t>
      </w:r>
      <w:r w:rsidRPr="00CC6F1D">
        <w:rPr>
          <w:rFonts w:ascii="Aptos" w:eastAsia="Aptos" w:hAnsi="Aptos" w:cs="Arial"/>
          <w:sz w:val="22"/>
          <w:szCs w:val="22"/>
          <w:highlight w:val="yellow"/>
        </w:rPr>
        <w:t>tento text nahraďte názvom ochorenia</w:t>
      </w:r>
      <w:r w:rsidRPr="00CC6F1D">
        <w:rPr>
          <w:rFonts w:ascii="Aptos" w:eastAsia="Aptos" w:hAnsi="Aptos" w:cs="Arial"/>
          <w:sz w:val="22"/>
          <w:szCs w:val="22"/>
        </w:rPr>
        <w:t>]</w:t>
      </w:r>
    </w:p>
    <w:p w14:paraId="173C5D91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CC6F1D">
        <w:rPr>
          <w:rFonts w:ascii="Aptos" w:eastAsia="Aptos" w:hAnsi="Aptos" w:cs="Arial"/>
          <w:sz w:val="22"/>
          <w:szCs w:val="22"/>
        </w:rPr>
        <w:t xml:space="preserve">Dolu podpísaný ............................................................ </w:t>
      </w:r>
      <w:r w:rsidRPr="00CC6F1D">
        <w:rPr>
          <w:rFonts w:ascii="Aptos" w:eastAsia="Aptos" w:hAnsi="Aptos" w:cs="Arial"/>
          <w:i/>
          <w:iCs/>
          <w:sz w:val="22"/>
          <w:szCs w:val="22"/>
        </w:rPr>
        <w:t>(meno, priezvisko)</w:t>
      </w:r>
      <w:r w:rsidRPr="00CC6F1D">
        <w:rPr>
          <w:rFonts w:ascii="Aptos" w:eastAsia="Aptos" w:hAnsi="Aptos" w:cs="Arial"/>
          <w:sz w:val="22"/>
          <w:szCs w:val="22"/>
        </w:rPr>
        <w:t xml:space="preserve"> týmto na účely posúdenia mojich záujmov Národným inštitútom pre hodnotu a technológie v zdravotníctve  vyhlasujem, že som k dátumu uvedenému na tomto vyhlásení a v období troch rokov pred týmto dátumom: </w:t>
      </w:r>
    </w:p>
    <w:p w14:paraId="01DE4791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CC6F1D">
        <w:rPr>
          <w:rFonts w:ascii="Aptos" w:eastAsia="Aptos" w:hAnsi="Aptos" w:cs="Arial"/>
          <w:sz w:val="22"/>
          <w:szCs w:val="22"/>
        </w:rPr>
        <w:t xml:space="preserve">1. Bol/nebol </w:t>
      </w:r>
      <w:r w:rsidRPr="00CC6F1D">
        <w:rPr>
          <w:rFonts w:ascii="Aptos" w:eastAsia="Aptos" w:hAnsi="Aptos" w:cs="Arial"/>
          <w:i/>
          <w:iCs/>
          <w:sz w:val="22"/>
          <w:szCs w:val="22"/>
        </w:rPr>
        <w:t>(</w:t>
      </w:r>
      <w:proofErr w:type="spellStart"/>
      <w:r w:rsidRPr="00CC6F1D">
        <w:rPr>
          <w:rFonts w:ascii="Aptos" w:eastAsia="Aptos" w:hAnsi="Aptos" w:cs="Arial"/>
          <w:i/>
          <w:iCs/>
          <w:sz w:val="22"/>
          <w:szCs w:val="22"/>
        </w:rPr>
        <w:t>nehodiace</w:t>
      </w:r>
      <w:proofErr w:type="spellEnd"/>
      <w:r w:rsidRPr="00CC6F1D">
        <w:rPr>
          <w:rFonts w:ascii="Aptos" w:eastAsia="Aptos" w:hAnsi="Aptos" w:cs="Arial"/>
          <w:i/>
          <w:iCs/>
          <w:sz w:val="22"/>
          <w:szCs w:val="22"/>
        </w:rPr>
        <w:t xml:space="preserve"> sa preškrtnite)</w:t>
      </w:r>
      <w:r w:rsidRPr="00CC6F1D">
        <w:rPr>
          <w:rFonts w:ascii="Aptos" w:eastAsia="Aptos" w:hAnsi="Aptos" w:cs="Arial"/>
          <w:sz w:val="22"/>
          <w:szCs w:val="22"/>
        </w:rPr>
        <w:t xml:space="preserve"> </w:t>
      </w:r>
      <w:r w:rsidRPr="00CC6F1D">
        <w:rPr>
          <w:rFonts w:ascii="Aptos" w:eastAsia="Aptos" w:hAnsi="Aptos" w:cs="Arial"/>
          <w:b/>
          <w:bCs/>
          <w:sz w:val="22"/>
          <w:szCs w:val="22"/>
        </w:rPr>
        <w:t>členom štatutárneho, riadiaceho alebo poradného orgánu</w:t>
      </w:r>
      <w:r w:rsidRPr="00CC6F1D">
        <w:rPr>
          <w:rFonts w:ascii="Aptos" w:eastAsia="Aptos" w:hAnsi="Aptos" w:cs="Arial"/>
          <w:sz w:val="22"/>
          <w:szCs w:val="22"/>
        </w:rPr>
        <w:t xml:space="preserve"> držiteľa registrácie hodnoteného lieku alebo výrobcu hodnotenej zdravotníckej pomôcky alebo dietetickej potraviny alebo držiteľa registrácie alebo výrobcu aktuálne používanej liečby (</w:t>
      </w:r>
      <w:proofErr w:type="spellStart"/>
      <w:r w:rsidRPr="00CC6F1D">
        <w:rPr>
          <w:rFonts w:ascii="Aptos" w:eastAsia="Aptos" w:hAnsi="Aptos" w:cs="Arial"/>
          <w:sz w:val="22"/>
          <w:szCs w:val="22"/>
        </w:rPr>
        <w:t>komparátora</w:t>
      </w:r>
      <w:proofErr w:type="spellEnd"/>
      <w:r w:rsidRPr="00CC6F1D">
        <w:rPr>
          <w:rFonts w:ascii="Aptos" w:eastAsia="Aptos" w:hAnsi="Aptos" w:cs="Arial"/>
          <w:sz w:val="22"/>
          <w:szCs w:val="22"/>
        </w:rPr>
        <w:t xml:space="preserve">). </w:t>
      </w:r>
    </w:p>
    <w:p w14:paraId="476C2884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CC6F1D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CC6F1D" w:rsidRPr="00CC6F1D" w14:paraId="5E5ABCA5" w14:textId="77777777" w:rsidTr="00512C60">
        <w:tc>
          <w:tcPr>
            <w:tcW w:w="3021" w:type="dxa"/>
          </w:tcPr>
          <w:p w14:paraId="1B5B3B8E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>Obdobie (od – do)</w:t>
            </w:r>
          </w:p>
        </w:tc>
        <w:tc>
          <w:tcPr>
            <w:tcW w:w="6046" w:type="dxa"/>
          </w:tcPr>
          <w:p w14:paraId="16087AC6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>Pozícia</w:t>
            </w:r>
          </w:p>
        </w:tc>
      </w:tr>
      <w:tr w:rsidR="00CC6F1D" w:rsidRPr="00CC6F1D" w14:paraId="3C037292" w14:textId="77777777" w:rsidTr="00512C60">
        <w:tc>
          <w:tcPr>
            <w:tcW w:w="3021" w:type="dxa"/>
          </w:tcPr>
          <w:p w14:paraId="5A03E10E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61DDAB21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28FE2DF5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3A35C641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6B4F2566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565ABC81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CC6F1D">
        <w:rPr>
          <w:rFonts w:ascii="Aptos" w:eastAsia="Aptos" w:hAnsi="Aptos" w:cs="Arial"/>
          <w:sz w:val="22"/>
          <w:szCs w:val="22"/>
        </w:rPr>
        <w:t xml:space="preserve">2. Bol/nebol </w:t>
      </w:r>
      <w:r w:rsidRPr="00CC6F1D">
        <w:rPr>
          <w:rFonts w:ascii="Aptos" w:eastAsia="Aptos" w:hAnsi="Aptos" w:cs="Arial"/>
          <w:b/>
          <w:bCs/>
          <w:sz w:val="22"/>
          <w:szCs w:val="22"/>
        </w:rPr>
        <w:t>v pracovnom pomere alebo obdobnom pracovnoprávnom vzťahu</w:t>
      </w:r>
      <w:r w:rsidRPr="00CC6F1D">
        <w:rPr>
          <w:rFonts w:ascii="Aptos" w:eastAsia="Aptos" w:hAnsi="Aptos" w:cs="Arial"/>
          <w:sz w:val="22"/>
          <w:szCs w:val="22"/>
        </w:rPr>
        <w:t xml:space="preserve"> s držiteľom registrácie hodnoteného lieku alebo výrobcom hodnotenej zdravotníckej pomôcky alebo dietetickej potraviny</w:t>
      </w:r>
      <w:r w:rsidRPr="00CC6F1D">
        <w:rPr>
          <w:rFonts w:ascii="Aptos" w:eastAsia="Aptos" w:hAnsi="Aptos" w:cs="Arial"/>
        </w:rPr>
        <w:t xml:space="preserve"> </w:t>
      </w:r>
      <w:r w:rsidRPr="00CC6F1D">
        <w:rPr>
          <w:rFonts w:ascii="Aptos" w:eastAsia="Aptos" w:hAnsi="Aptos" w:cs="Arial"/>
          <w:sz w:val="22"/>
          <w:szCs w:val="22"/>
        </w:rPr>
        <w:t>alebo s držiteľom registrácie alebo výrobcom aktuálne používanej liečby (</w:t>
      </w:r>
      <w:proofErr w:type="spellStart"/>
      <w:r w:rsidRPr="00CC6F1D">
        <w:rPr>
          <w:rFonts w:ascii="Aptos" w:eastAsia="Aptos" w:hAnsi="Aptos" w:cs="Arial"/>
          <w:sz w:val="22"/>
          <w:szCs w:val="22"/>
        </w:rPr>
        <w:t>komparátora</w:t>
      </w:r>
      <w:proofErr w:type="spellEnd"/>
      <w:r w:rsidRPr="00CC6F1D">
        <w:rPr>
          <w:rFonts w:ascii="Aptos" w:eastAsia="Aptos" w:hAnsi="Aptos" w:cs="Arial"/>
          <w:sz w:val="22"/>
          <w:szCs w:val="22"/>
        </w:rPr>
        <w:t>).</w:t>
      </w:r>
    </w:p>
    <w:p w14:paraId="71FE83D7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CC6F1D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CC6F1D" w:rsidRPr="00CC6F1D" w14:paraId="04BC79DB" w14:textId="77777777" w:rsidTr="00512C60">
        <w:tc>
          <w:tcPr>
            <w:tcW w:w="3021" w:type="dxa"/>
          </w:tcPr>
          <w:p w14:paraId="4C14CD49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>Obdobie (od – do)</w:t>
            </w:r>
          </w:p>
        </w:tc>
        <w:tc>
          <w:tcPr>
            <w:tcW w:w="6046" w:type="dxa"/>
          </w:tcPr>
          <w:p w14:paraId="55143EDD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>Pozícia</w:t>
            </w:r>
          </w:p>
        </w:tc>
      </w:tr>
      <w:tr w:rsidR="00CC6F1D" w:rsidRPr="00CC6F1D" w14:paraId="67B69090" w14:textId="77777777" w:rsidTr="00512C60">
        <w:tc>
          <w:tcPr>
            <w:tcW w:w="3021" w:type="dxa"/>
          </w:tcPr>
          <w:p w14:paraId="4D9B8AAB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6323A03B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68C6D6AA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2F2632CB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677752F6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61D4E56A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3F71EC13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  <w:r w:rsidRPr="00CC6F1D">
        <w:rPr>
          <w:rFonts w:ascii="Aptos" w:eastAsia="Aptos" w:hAnsi="Aptos" w:cs="Arial"/>
          <w:sz w:val="22"/>
          <w:szCs w:val="22"/>
        </w:rPr>
        <w:t xml:space="preserve">3. Poskytoval/neposkytoval (vrátane jednorazového poskytnutia) </w:t>
      </w:r>
      <w:r w:rsidRPr="00CC6F1D">
        <w:rPr>
          <w:rFonts w:ascii="Aptos" w:eastAsia="Aptos" w:hAnsi="Aptos" w:cs="Arial"/>
          <w:b/>
          <w:bCs/>
          <w:sz w:val="22"/>
          <w:szCs w:val="22"/>
        </w:rPr>
        <w:t xml:space="preserve">poradenské, konzultačné, reklamné alebo marketingové služby </w:t>
      </w:r>
      <w:r w:rsidRPr="00CC6F1D">
        <w:rPr>
          <w:rFonts w:ascii="Aptos" w:eastAsia="Aptos" w:hAnsi="Aptos" w:cs="Arial"/>
          <w:sz w:val="22"/>
          <w:szCs w:val="22"/>
        </w:rPr>
        <w:t>pre držiteľa registrácie hodnoteného lieku alebo výrobcu hodnotenej zdravotníckej pomôcky alebo dietetickej potraviny alebo držiteľa registrácie alebo výrobcu aktuálne používanej liečby (</w:t>
      </w:r>
      <w:proofErr w:type="spellStart"/>
      <w:r w:rsidRPr="00CC6F1D">
        <w:rPr>
          <w:rFonts w:ascii="Aptos" w:eastAsia="Aptos" w:hAnsi="Aptos" w:cs="Arial"/>
          <w:sz w:val="22"/>
          <w:szCs w:val="22"/>
        </w:rPr>
        <w:t>komparátora</w:t>
      </w:r>
      <w:proofErr w:type="spellEnd"/>
      <w:r w:rsidRPr="00CC6F1D">
        <w:rPr>
          <w:rFonts w:ascii="Aptos" w:eastAsia="Aptos" w:hAnsi="Aptos" w:cs="Arial"/>
          <w:sz w:val="22"/>
          <w:szCs w:val="22"/>
        </w:rPr>
        <w:t>),</w:t>
      </w:r>
      <w:r w:rsidRPr="00CC6F1D">
        <w:rPr>
          <w:rFonts w:ascii="Aptos" w:eastAsia="Aptos" w:hAnsi="Aptos" w:cs="Arial"/>
          <w:b/>
          <w:bCs/>
          <w:sz w:val="22"/>
          <w:szCs w:val="22"/>
        </w:rPr>
        <w:t xml:space="preserve"> vrátane prípravy akýchkoľvek podkladov, štúdií, publikačných výstupov a iných materiálov. </w:t>
      </w:r>
    </w:p>
    <w:p w14:paraId="107A6335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CC6F1D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CC6F1D" w:rsidRPr="00CC6F1D" w14:paraId="01C79617" w14:textId="77777777" w:rsidTr="00512C60">
        <w:tc>
          <w:tcPr>
            <w:tcW w:w="3021" w:type="dxa"/>
          </w:tcPr>
          <w:p w14:paraId="423C949D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>Obdobie (od – do)</w:t>
            </w:r>
          </w:p>
        </w:tc>
        <w:tc>
          <w:tcPr>
            <w:tcW w:w="6046" w:type="dxa"/>
          </w:tcPr>
          <w:p w14:paraId="291E12E5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 xml:space="preserve">Druh služby a jej stručný popis </w:t>
            </w:r>
          </w:p>
        </w:tc>
      </w:tr>
      <w:tr w:rsidR="00CC6F1D" w:rsidRPr="00CC6F1D" w14:paraId="311D393A" w14:textId="77777777" w:rsidTr="00512C60">
        <w:tc>
          <w:tcPr>
            <w:tcW w:w="3021" w:type="dxa"/>
          </w:tcPr>
          <w:p w14:paraId="60D59AFD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DA7C34F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27FCB805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252C5748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49293844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4D606C82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  <w:r w:rsidRPr="00CC6F1D">
        <w:rPr>
          <w:rFonts w:ascii="Aptos" w:eastAsia="Aptos" w:hAnsi="Aptos" w:cs="Arial"/>
          <w:sz w:val="22"/>
          <w:szCs w:val="22"/>
        </w:rPr>
        <w:t xml:space="preserve">4. Zúčastňoval sa/nezúčastňoval (vrátane jednorazovej účasti) </w:t>
      </w:r>
      <w:r w:rsidRPr="00CC6F1D">
        <w:rPr>
          <w:rFonts w:ascii="Aptos" w:eastAsia="Aptos" w:hAnsi="Aptos" w:cs="Arial"/>
          <w:b/>
          <w:bCs/>
          <w:sz w:val="22"/>
          <w:szCs w:val="22"/>
        </w:rPr>
        <w:t xml:space="preserve">na činnosti vedeckej alebo inej poradnej rady, riadiaceho výboru alebo výkonného výboru </w:t>
      </w:r>
      <w:r w:rsidRPr="00CC6F1D">
        <w:rPr>
          <w:rFonts w:ascii="Aptos" w:eastAsia="Aptos" w:hAnsi="Aptos" w:cs="Arial"/>
          <w:sz w:val="22"/>
          <w:szCs w:val="22"/>
        </w:rPr>
        <w:t>poskytujúceho poradenstvo alebo stanoviská vo vzťahu k stratégii, riadeniu alebo vývojovým činnostiam držiteľa registrácie hodnoteného lieku alebo výrobcu hodnotenej zdravotníckej pomôcky alebo dietetickej potraviny</w:t>
      </w:r>
      <w:r w:rsidRPr="00CC6F1D">
        <w:rPr>
          <w:rFonts w:ascii="Aptos" w:eastAsia="Aptos" w:hAnsi="Aptos" w:cs="Arial"/>
        </w:rPr>
        <w:t xml:space="preserve"> </w:t>
      </w:r>
      <w:r w:rsidRPr="00CC6F1D">
        <w:rPr>
          <w:rFonts w:ascii="Aptos" w:eastAsia="Aptos" w:hAnsi="Aptos" w:cs="Arial"/>
          <w:sz w:val="22"/>
          <w:szCs w:val="22"/>
        </w:rPr>
        <w:t>alebo držiteľa registrácie alebo výrobcu aktuálne používanej liečby (</w:t>
      </w:r>
      <w:proofErr w:type="spellStart"/>
      <w:r w:rsidRPr="00CC6F1D">
        <w:rPr>
          <w:rFonts w:ascii="Aptos" w:eastAsia="Aptos" w:hAnsi="Aptos" w:cs="Arial"/>
          <w:sz w:val="22"/>
          <w:szCs w:val="22"/>
        </w:rPr>
        <w:t>komparátora</w:t>
      </w:r>
      <w:proofErr w:type="spellEnd"/>
      <w:r w:rsidRPr="00CC6F1D">
        <w:rPr>
          <w:rFonts w:ascii="Aptos" w:eastAsia="Aptos" w:hAnsi="Aptos" w:cs="Arial"/>
          <w:sz w:val="22"/>
          <w:szCs w:val="22"/>
        </w:rPr>
        <w:t>).</w:t>
      </w:r>
    </w:p>
    <w:p w14:paraId="072F8EF9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CC6F1D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CC6F1D" w:rsidRPr="00CC6F1D" w14:paraId="241A9342" w14:textId="77777777" w:rsidTr="00512C60">
        <w:tc>
          <w:tcPr>
            <w:tcW w:w="3021" w:type="dxa"/>
          </w:tcPr>
          <w:p w14:paraId="468C8E78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>Obdobie (od – do)</w:t>
            </w:r>
          </w:p>
        </w:tc>
        <w:tc>
          <w:tcPr>
            <w:tcW w:w="6046" w:type="dxa"/>
          </w:tcPr>
          <w:p w14:paraId="19426B49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 xml:space="preserve">Druh účasti a jej stručný popis </w:t>
            </w:r>
          </w:p>
        </w:tc>
      </w:tr>
      <w:tr w:rsidR="00CC6F1D" w:rsidRPr="00CC6F1D" w14:paraId="42342E6D" w14:textId="77777777" w:rsidTr="00512C60">
        <w:tc>
          <w:tcPr>
            <w:tcW w:w="3021" w:type="dxa"/>
          </w:tcPr>
          <w:p w14:paraId="2A90063F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24C6C5C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8E5FE94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2A646908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691E15B8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66E5EBBB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1D914080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CC6F1D">
        <w:rPr>
          <w:rFonts w:ascii="Aptos" w:eastAsia="Aptos" w:hAnsi="Aptos" w:cs="Arial"/>
          <w:sz w:val="22"/>
          <w:szCs w:val="22"/>
        </w:rPr>
        <w:t xml:space="preserve">5. Mal/nemal </w:t>
      </w:r>
      <w:r w:rsidRPr="00CC6F1D">
        <w:rPr>
          <w:rFonts w:ascii="Aptos" w:eastAsia="Aptos" w:hAnsi="Aptos" w:cs="Arial"/>
          <w:b/>
          <w:bCs/>
          <w:sz w:val="22"/>
          <w:szCs w:val="22"/>
        </w:rPr>
        <w:t xml:space="preserve">vlastnícke, akcionárske, opčné alebo iné obdobné práva </w:t>
      </w:r>
      <w:r w:rsidRPr="00CC6F1D">
        <w:rPr>
          <w:rFonts w:ascii="Aptos" w:eastAsia="Aptos" w:hAnsi="Aptos" w:cs="Arial"/>
          <w:sz w:val="22"/>
          <w:szCs w:val="22"/>
        </w:rPr>
        <w:t>k držiteľovi registrácie hodnoteného lieku alebo výrobcovi hodnotenej zdravotníckej pomôcky alebo dietetickej potraviny</w:t>
      </w:r>
      <w:r w:rsidRPr="00CC6F1D">
        <w:rPr>
          <w:rFonts w:ascii="Aptos" w:eastAsia="Aptos" w:hAnsi="Aptos" w:cs="Arial"/>
        </w:rPr>
        <w:t xml:space="preserve"> </w:t>
      </w:r>
      <w:r w:rsidRPr="00CC6F1D">
        <w:rPr>
          <w:rFonts w:ascii="Aptos" w:eastAsia="Aptos" w:hAnsi="Aptos" w:cs="Arial"/>
          <w:sz w:val="22"/>
          <w:szCs w:val="22"/>
        </w:rPr>
        <w:t>alebo k držiteľovi registrácie alebo výrobcovi aktuálne používanej liečby (</w:t>
      </w:r>
      <w:proofErr w:type="spellStart"/>
      <w:r w:rsidRPr="00CC6F1D">
        <w:rPr>
          <w:rFonts w:ascii="Aptos" w:eastAsia="Aptos" w:hAnsi="Aptos" w:cs="Arial"/>
          <w:sz w:val="22"/>
          <w:szCs w:val="22"/>
        </w:rPr>
        <w:t>komparátora</w:t>
      </w:r>
      <w:proofErr w:type="spellEnd"/>
      <w:r w:rsidRPr="00CC6F1D">
        <w:rPr>
          <w:rFonts w:ascii="Aptos" w:eastAsia="Aptos" w:hAnsi="Aptos" w:cs="Arial"/>
          <w:sz w:val="22"/>
          <w:szCs w:val="22"/>
        </w:rPr>
        <w:t xml:space="preserve">), ako aj práva duševného vlastníctva súvisiace s týmto držiteľom alebo výrobcom, s výnimkou držby finančných podielov prostredníctvom investičného fondu, dôchodkového fondu alebo obdobných mechanizmov za predpokladu, že sú diverzifikované a nezávisle spravované. </w:t>
      </w:r>
    </w:p>
    <w:p w14:paraId="686420A0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CC6F1D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CC6F1D" w:rsidRPr="00CC6F1D" w14:paraId="185D91D6" w14:textId="77777777" w:rsidTr="00512C60">
        <w:tc>
          <w:tcPr>
            <w:tcW w:w="3021" w:type="dxa"/>
          </w:tcPr>
          <w:p w14:paraId="644487D1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>Obdobie (od – do)</w:t>
            </w:r>
          </w:p>
        </w:tc>
        <w:tc>
          <w:tcPr>
            <w:tcW w:w="6046" w:type="dxa"/>
          </w:tcPr>
          <w:p w14:paraId="341B5A22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>Druh práv  a ich odhadovaná hodnota</w:t>
            </w:r>
          </w:p>
        </w:tc>
      </w:tr>
      <w:tr w:rsidR="00CC6F1D" w:rsidRPr="00CC6F1D" w14:paraId="30FEBAEE" w14:textId="77777777" w:rsidTr="00512C60">
        <w:tc>
          <w:tcPr>
            <w:tcW w:w="3021" w:type="dxa"/>
          </w:tcPr>
          <w:p w14:paraId="58B07D28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5BE4D23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0A1F6E0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1088F44D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7110EA70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37561A32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71641D9E" w14:textId="06A3315F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CC6F1D">
        <w:rPr>
          <w:rFonts w:ascii="Aptos" w:eastAsia="Aptos" w:hAnsi="Aptos" w:cs="Arial"/>
          <w:sz w:val="22"/>
          <w:szCs w:val="22"/>
        </w:rPr>
        <w:t xml:space="preserve">6. Prijal/neprijal akéhokoľvek </w:t>
      </w:r>
      <w:r w:rsidRPr="00CC6F1D">
        <w:rPr>
          <w:rFonts w:ascii="Aptos" w:eastAsia="Aptos" w:hAnsi="Aptos" w:cs="Arial"/>
          <w:b/>
          <w:bCs/>
          <w:sz w:val="22"/>
          <w:szCs w:val="22"/>
        </w:rPr>
        <w:t xml:space="preserve">plnenia v súvislosti s prednáškovou, prezentačnou, konferenčnou, vzdelávacou, vedeckou, výskumnou alebo inou obdobnou aktivitou </w:t>
      </w:r>
      <w:r w:rsidRPr="00CC6F1D">
        <w:rPr>
          <w:rFonts w:ascii="Aptos" w:eastAsia="Aptos" w:hAnsi="Aptos" w:cs="Arial"/>
          <w:sz w:val="22"/>
          <w:szCs w:val="22"/>
        </w:rPr>
        <w:t>realizovanou s finančnou alebo organizačnou účasťou držiteľa registrácie hodnoteného lieku alebo výrobcu hodnotenej zdravotníckej pomôcky alebo dietetickej potraviny</w:t>
      </w:r>
      <w:r w:rsidRPr="00CC6F1D">
        <w:rPr>
          <w:rFonts w:ascii="Aptos" w:eastAsia="Aptos" w:hAnsi="Aptos" w:cs="Arial"/>
        </w:rPr>
        <w:t xml:space="preserve"> </w:t>
      </w:r>
      <w:r w:rsidRPr="00CC6F1D">
        <w:rPr>
          <w:rFonts w:ascii="Aptos" w:eastAsia="Aptos" w:hAnsi="Aptos" w:cs="Arial"/>
          <w:sz w:val="22"/>
          <w:szCs w:val="22"/>
        </w:rPr>
        <w:t>alebo držiteľa registrácie alebo výrobcu aktuálne používanej liečby (</w:t>
      </w:r>
      <w:proofErr w:type="spellStart"/>
      <w:r w:rsidRPr="00CC6F1D">
        <w:rPr>
          <w:rFonts w:ascii="Aptos" w:eastAsia="Aptos" w:hAnsi="Aptos" w:cs="Arial"/>
          <w:sz w:val="22"/>
          <w:szCs w:val="22"/>
        </w:rPr>
        <w:t>komparátora</w:t>
      </w:r>
      <w:proofErr w:type="spellEnd"/>
      <w:r w:rsidRPr="00CC6F1D">
        <w:rPr>
          <w:rFonts w:ascii="Aptos" w:eastAsia="Aptos" w:hAnsi="Aptos" w:cs="Arial"/>
          <w:sz w:val="22"/>
          <w:szCs w:val="22"/>
        </w:rPr>
        <w:t xml:space="preserve">), a to v kumulatívnej výške viac ako 200 eur za kalendárny rok od jedného držiteľa alebo výrobcu. </w:t>
      </w:r>
    </w:p>
    <w:p w14:paraId="28D12751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CC6F1D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CC6F1D" w:rsidRPr="00CC6F1D" w14:paraId="1B501D49" w14:textId="77777777" w:rsidTr="00512C60">
        <w:tc>
          <w:tcPr>
            <w:tcW w:w="3021" w:type="dxa"/>
          </w:tcPr>
          <w:p w14:paraId="7ADE1E12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>Dátum prijatia plnenia</w:t>
            </w:r>
          </w:p>
        </w:tc>
        <w:tc>
          <w:tcPr>
            <w:tcW w:w="6046" w:type="dxa"/>
          </w:tcPr>
          <w:p w14:paraId="36349BF7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 xml:space="preserve">Druh a výška plnenia </w:t>
            </w:r>
          </w:p>
        </w:tc>
      </w:tr>
      <w:tr w:rsidR="00CC6F1D" w:rsidRPr="00CC6F1D" w14:paraId="697B3345" w14:textId="77777777" w:rsidTr="00512C60">
        <w:tc>
          <w:tcPr>
            <w:tcW w:w="3021" w:type="dxa"/>
          </w:tcPr>
          <w:p w14:paraId="6B804917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3380F3D0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5164129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1CEB07C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21558926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366ACE4F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3A798A49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CC6F1D">
        <w:rPr>
          <w:rFonts w:ascii="Aptos" w:eastAsia="Aptos" w:hAnsi="Aptos" w:cs="Arial"/>
          <w:sz w:val="22"/>
          <w:szCs w:val="22"/>
        </w:rPr>
        <w:lastRenderedPageBreak/>
        <w:t xml:space="preserve">7. Bol/nebol </w:t>
      </w:r>
      <w:r w:rsidRPr="00CC6F1D">
        <w:rPr>
          <w:rFonts w:ascii="Aptos" w:eastAsia="Aptos" w:hAnsi="Aptos" w:cs="Arial"/>
          <w:b/>
          <w:bCs/>
          <w:sz w:val="22"/>
          <w:szCs w:val="22"/>
        </w:rPr>
        <w:t>združený v profesijných, odborných, pacientskych alebo iných organizáciách,</w:t>
      </w:r>
      <w:r w:rsidRPr="00CC6F1D">
        <w:rPr>
          <w:rFonts w:ascii="Aptos" w:eastAsia="Aptos" w:hAnsi="Aptos" w:cs="Arial"/>
          <w:sz w:val="22"/>
          <w:szCs w:val="22"/>
        </w:rPr>
        <w:t xml:space="preserve"> ktorých činnosť je úplne alebo čiastočne financovaná držiteľom registrácie hodnoteného lieku alebo výrobcom hodnotenej zdravotníckej pomôcky alebo dietetickej potraviny</w:t>
      </w:r>
      <w:r w:rsidRPr="00CC6F1D">
        <w:rPr>
          <w:rFonts w:ascii="Aptos" w:eastAsia="Aptos" w:hAnsi="Aptos" w:cs="Arial"/>
        </w:rPr>
        <w:t xml:space="preserve"> </w:t>
      </w:r>
      <w:r w:rsidRPr="00CC6F1D">
        <w:rPr>
          <w:rFonts w:ascii="Aptos" w:eastAsia="Aptos" w:hAnsi="Aptos" w:cs="Arial"/>
          <w:sz w:val="22"/>
          <w:szCs w:val="22"/>
        </w:rPr>
        <w:t>alebo držiteľom registrácie alebo výrobcom aktuálne používanej liečby (</w:t>
      </w:r>
      <w:proofErr w:type="spellStart"/>
      <w:r w:rsidRPr="00CC6F1D">
        <w:rPr>
          <w:rFonts w:ascii="Aptos" w:eastAsia="Aptos" w:hAnsi="Aptos" w:cs="Arial"/>
          <w:sz w:val="22"/>
          <w:szCs w:val="22"/>
        </w:rPr>
        <w:t>komparátora</w:t>
      </w:r>
      <w:proofErr w:type="spellEnd"/>
      <w:r w:rsidRPr="00CC6F1D">
        <w:rPr>
          <w:rFonts w:ascii="Aptos" w:eastAsia="Aptos" w:hAnsi="Aptos" w:cs="Arial"/>
          <w:sz w:val="22"/>
          <w:szCs w:val="22"/>
        </w:rPr>
        <w:t xml:space="preserve">). </w:t>
      </w:r>
    </w:p>
    <w:p w14:paraId="63BAE756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CC6F1D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CC6F1D" w:rsidRPr="00CC6F1D" w14:paraId="1456BBD1" w14:textId="77777777" w:rsidTr="00512C60">
        <w:tc>
          <w:tcPr>
            <w:tcW w:w="3021" w:type="dxa"/>
          </w:tcPr>
          <w:p w14:paraId="1449BFC3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 xml:space="preserve">Obdobie členstva (od – do) </w:t>
            </w:r>
          </w:p>
        </w:tc>
        <w:tc>
          <w:tcPr>
            <w:tcW w:w="6046" w:type="dxa"/>
          </w:tcPr>
          <w:p w14:paraId="6C4E566E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 xml:space="preserve">Názov organizácie a pozícia v organizácii  </w:t>
            </w:r>
          </w:p>
        </w:tc>
      </w:tr>
      <w:tr w:rsidR="00CC6F1D" w:rsidRPr="00CC6F1D" w14:paraId="2B8E1CBA" w14:textId="77777777" w:rsidTr="00512C60">
        <w:tc>
          <w:tcPr>
            <w:tcW w:w="3021" w:type="dxa"/>
          </w:tcPr>
          <w:p w14:paraId="5E6FEC28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6C3B352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1CC2FCC6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F68034E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5453BD32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05F0E530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05951F35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  <w:r w:rsidRPr="00CC6F1D">
        <w:rPr>
          <w:rFonts w:ascii="Aptos" w:eastAsia="Aptos" w:hAnsi="Aptos" w:cs="Arial"/>
          <w:sz w:val="22"/>
          <w:szCs w:val="22"/>
        </w:rPr>
        <w:t>8. Bol/nebol účastný na</w:t>
      </w:r>
      <w:r w:rsidRPr="00CC6F1D">
        <w:rPr>
          <w:rFonts w:ascii="Aptos" w:eastAsia="Aptos" w:hAnsi="Aptos" w:cs="Arial"/>
          <w:b/>
          <w:bCs/>
          <w:sz w:val="22"/>
          <w:szCs w:val="22"/>
        </w:rPr>
        <w:t xml:space="preserve"> realizácii klinického skúšania hodnoteného lieku, pozorovacej (</w:t>
      </w:r>
      <w:proofErr w:type="spellStart"/>
      <w:r w:rsidRPr="00CC6F1D">
        <w:rPr>
          <w:rFonts w:ascii="Aptos" w:eastAsia="Aptos" w:hAnsi="Aptos" w:cs="Arial"/>
          <w:b/>
          <w:bCs/>
          <w:sz w:val="22"/>
          <w:szCs w:val="22"/>
        </w:rPr>
        <w:t>observačnej</w:t>
      </w:r>
      <w:proofErr w:type="spellEnd"/>
      <w:r w:rsidRPr="00CC6F1D">
        <w:rPr>
          <w:rFonts w:ascii="Aptos" w:eastAsia="Aptos" w:hAnsi="Aptos" w:cs="Arial"/>
          <w:b/>
          <w:bCs/>
          <w:sz w:val="22"/>
          <w:szCs w:val="22"/>
        </w:rPr>
        <w:t xml:space="preserve">) štúdie, klinického skúšania hodnotenej zdravotníckej pomôcok alebo štúdie výkonu hodnotenej zdravotníckej pomôcky. </w:t>
      </w:r>
    </w:p>
    <w:p w14:paraId="44DAF3A5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CC6F1D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C6F1D" w:rsidRPr="00CC6F1D" w14:paraId="650D7F09" w14:textId="77777777" w:rsidTr="00512C60">
        <w:tc>
          <w:tcPr>
            <w:tcW w:w="3020" w:type="dxa"/>
          </w:tcPr>
          <w:p w14:paraId="1EC1CE0C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>Zadávateľ(</w:t>
            </w:r>
            <w:proofErr w:type="spellStart"/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>ia</w:t>
            </w:r>
            <w:proofErr w:type="spellEnd"/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3021" w:type="dxa"/>
          </w:tcPr>
          <w:p w14:paraId="0C0A5251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 xml:space="preserve">Obdobie účasti (od – do) </w:t>
            </w:r>
          </w:p>
        </w:tc>
        <w:tc>
          <w:tcPr>
            <w:tcW w:w="3021" w:type="dxa"/>
          </w:tcPr>
          <w:p w14:paraId="0304AA7F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 xml:space="preserve">Názov a ID skúšania alebo štúdie a druh účasti </w:t>
            </w:r>
          </w:p>
        </w:tc>
      </w:tr>
      <w:tr w:rsidR="00CC6F1D" w:rsidRPr="00CC6F1D" w14:paraId="2826E084" w14:textId="77777777" w:rsidTr="00512C60">
        <w:tc>
          <w:tcPr>
            <w:tcW w:w="3020" w:type="dxa"/>
          </w:tcPr>
          <w:p w14:paraId="51CF5F40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1B860912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016C3D2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462FF52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4E9B0D3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74317372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767FE46B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236ACD1E" w14:textId="77777777" w:rsidR="00CC6F1D" w:rsidRPr="00CC6F1D" w:rsidRDefault="00CC6F1D" w:rsidP="00CC6F1D">
      <w:pPr>
        <w:jc w:val="both"/>
        <w:rPr>
          <w:rFonts w:ascii="Aptos" w:eastAsia="Aptos" w:hAnsi="Aptos" w:cs="Arial"/>
          <w:sz w:val="22"/>
          <w:szCs w:val="22"/>
        </w:rPr>
      </w:pPr>
      <w:r w:rsidRPr="00CC6F1D">
        <w:rPr>
          <w:rFonts w:ascii="Aptos" w:eastAsia="Aptos" w:hAnsi="Aptos" w:cs="Arial"/>
          <w:sz w:val="22"/>
          <w:szCs w:val="22"/>
        </w:rPr>
        <w:t xml:space="preserve">9. Mal/nemal </w:t>
      </w:r>
      <w:r w:rsidRPr="00CC6F1D">
        <w:rPr>
          <w:rFonts w:ascii="Aptos" w:eastAsia="Aptos" w:hAnsi="Aptos" w:cs="Arial"/>
          <w:b/>
          <w:bCs/>
          <w:sz w:val="22"/>
          <w:szCs w:val="22"/>
        </w:rPr>
        <w:t>osobný vzťah s fyzickou osobou, u ktorej sú alebo v období troch rokov boli dané skutočnosti</w:t>
      </w:r>
      <w:r w:rsidRPr="00CC6F1D">
        <w:rPr>
          <w:rFonts w:ascii="Aptos" w:eastAsia="Aptos" w:hAnsi="Aptos" w:cs="Arial"/>
          <w:sz w:val="22"/>
          <w:szCs w:val="22"/>
        </w:rPr>
        <w:t xml:space="preserve"> podľa bodov 1 až 8 tohto vyhlásenia; osobným vzťahom je vzťah medzi blízkymi osobami, ktorými sú alebo v období uplynulých troch rokov boli manžel, manželka, dieťa alebo iné fyzické osoby, ktorých vzťah je účelom a funkciou obdobný ako vzťah medzi manželmi. </w:t>
      </w:r>
    </w:p>
    <w:p w14:paraId="534BAF45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CC6F1D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CC6F1D" w:rsidRPr="00CC6F1D" w14:paraId="002ADF06" w14:textId="77777777" w:rsidTr="00512C60">
        <w:tc>
          <w:tcPr>
            <w:tcW w:w="3021" w:type="dxa"/>
          </w:tcPr>
          <w:p w14:paraId="198FCCD3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 xml:space="preserve">Obdobie (od – do) </w:t>
            </w:r>
          </w:p>
        </w:tc>
        <w:tc>
          <w:tcPr>
            <w:tcW w:w="6046" w:type="dxa"/>
          </w:tcPr>
          <w:p w14:paraId="3CB17D90" w14:textId="77777777" w:rsidR="00CC6F1D" w:rsidRPr="00CC6F1D" w:rsidRDefault="00CC6F1D" w:rsidP="00CC6F1D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 w:rsidRPr="00CC6F1D">
              <w:rPr>
                <w:rFonts w:ascii="Aptos" w:eastAsia="Aptos" w:hAnsi="Aptos" w:cs="Arial"/>
                <w:b/>
                <w:bCs/>
                <w:sz w:val="22"/>
                <w:szCs w:val="22"/>
              </w:rPr>
              <w:t xml:space="preserve">Druh skutočnosti (body 1 až 8) </w:t>
            </w:r>
          </w:p>
        </w:tc>
      </w:tr>
      <w:tr w:rsidR="00CC6F1D" w:rsidRPr="00CC6F1D" w14:paraId="0C34655A" w14:textId="77777777" w:rsidTr="00512C60">
        <w:tc>
          <w:tcPr>
            <w:tcW w:w="3021" w:type="dxa"/>
          </w:tcPr>
          <w:p w14:paraId="07BA9744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1C49B405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528BDB07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5A5E877A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77803313" w14:textId="77777777" w:rsidR="00CC6F1D" w:rsidRPr="00CC6F1D" w:rsidRDefault="00CC6F1D" w:rsidP="00CC6F1D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7850C549" w14:textId="77777777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6F2B931B" w14:textId="0F9EFD9C" w:rsidR="00CC6F1D" w:rsidRPr="00CC6F1D" w:rsidRDefault="00CC6F1D" w:rsidP="00CC6F1D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CC6F1D">
        <w:rPr>
          <w:rFonts w:ascii="Aptos" w:eastAsia="Aptos" w:hAnsi="Aptos" w:cs="Arial"/>
          <w:sz w:val="22"/>
          <w:szCs w:val="22"/>
        </w:rPr>
        <w:t>Dátum: ...........................................</w:t>
      </w:r>
    </w:p>
    <w:sectPr w:rsidR="00CC6F1D" w:rsidRPr="00CC6F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F1D"/>
    <w:rsid w:val="0052403F"/>
    <w:rsid w:val="006560F8"/>
    <w:rsid w:val="007D31FC"/>
    <w:rsid w:val="00C51B6A"/>
    <w:rsid w:val="00CC6F1D"/>
    <w:rsid w:val="00FB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A90FF"/>
  <w15:chartTrackingRefBased/>
  <w15:docId w15:val="{D3D6EC6D-A412-42B8-81EF-0C9256C5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6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F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F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6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C6F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6F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6F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Fedorová (NIHO.SK)</dc:creator>
  <cp:keywords/>
  <dc:description/>
  <cp:lastModifiedBy>Jakub Ivančík (NIHO.SK)</cp:lastModifiedBy>
  <cp:revision>4</cp:revision>
  <dcterms:created xsi:type="dcterms:W3CDTF">2026-05-07T09:06:00Z</dcterms:created>
  <dcterms:modified xsi:type="dcterms:W3CDTF">2026-05-25T08:51:00Z</dcterms:modified>
</cp:coreProperties>
</file>